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6" w:rsidRPr="002C7B92" w:rsidRDefault="00DA239E" w:rsidP="00DA23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C7B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نموذج السيرة الذاتية</w:t>
      </w:r>
    </w:p>
    <w:p w:rsidR="00DA239E" w:rsidRPr="00DA239E" w:rsidRDefault="00DA239E" w:rsidP="00DA239E">
      <w:pPr>
        <w:pStyle w:val="a3"/>
        <w:numPr>
          <w:ilvl w:val="0"/>
          <w:numId w:val="1"/>
        </w:num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DA23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المعلومات الشخصية 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6487"/>
      </w:tblGrid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الاسم: 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أحمد عارف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ارحيّل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الكفارنة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الجنسية: 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أردني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رقم وطني: 9531012823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تاريخ ومكان الولادة :</w:t>
            </w:r>
          </w:p>
        </w:tc>
        <w:tc>
          <w:tcPr>
            <w:tcW w:w="6487" w:type="dxa"/>
          </w:tcPr>
          <w:p w:rsidR="00DA239E" w:rsidRDefault="00DA239E" w:rsidP="00FB58EA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19</w:t>
            </w:r>
            <w:r w:rsidR="00FB58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/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المشارع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/ اربد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البريد الإلكتروني: </w:t>
            </w:r>
          </w:p>
        </w:tc>
        <w:tc>
          <w:tcPr>
            <w:tcW w:w="6487" w:type="dxa"/>
          </w:tcPr>
          <w:p w:rsidR="00DA239E" w:rsidRDefault="0064064C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hyperlink r:id="rId5" w:history="1">
              <w:r w:rsidR="00DA239E" w:rsidRPr="00EA7BC5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JO"/>
                </w:rPr>
                <w:t>Dr.alkafarneh@yahoo.com</w:t>
              </w:r>
            </w:hyperlink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العمل  الحالي :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أستاذ مشارك في العلوم السياسية. 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العنوان: 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المملكة الأردنية الهاشمية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عجلون- كلية عجلون الجامعية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جامعة البلقاء التطبيقية. 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رقم الهاتف الخلوي: 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0775653006</w:t>
            </w:r>
          </w:p>
        </w:tc>
      </w:tr>
      <w:tr w:rsidR="00DA239E" w:rsidTr="003A5808">
        <w:trPr>
          <w:jc w:val="center"/>
        </w:trPr>
        <w:tc>
          <w:tcPr>
            <w:tcW w:w="2232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رقم تلفون الخلوي: </w:t>
            </w:r>
          </w:p>
        </w:tc>
        <w:tc>
          <w:tcPr>
            <w:tcW w:w="6487" w:type="dxa"/>
          </w:tcPr>
          <w:p w:rsidR="00DA239E" w:rsidRDefault="00DA239E" w:rsidP="00D36DA2">
            <w:pPr>
              <w:spacing w:line="216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078744954</w:t>
            </w:r>
          </w:p>
        </w:tc>
      </w:tr>
    </w:tbl>
    <w:p w:rsidR="00DA239E" w:rsidRPr="00B76B1A" w:rsidRDefault="00DA239E" w:rsidP="00DA239E">
      <w:pPr>
        <w:spacing w:after="0" w:line="240" w:lineRule="auto"/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:rsidR="00DA239E" w:rsidRPr="003A5808" w:rsidRDefault="00DA239E" w:rsidP="003A5808">
      <w:pPr>
        <w:pStyle w:val="a3"/>
        <w:numPr>
          <w:ilvl w:val="0"/>
          <w:numId w:val="1"/>
        </w:num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3A58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المؤهلات العلمية: </w:t>
      </w:r>
    </w:p>
    <w:tbl>
      <w:tblPr>
        <w:tblStyle w:val="a4"/>
        <w:bidiVisual/>
        <w:tblW w:w="9073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1171"/>
        <w:gridCol w:w="1495"/>
        <w:gridCol w:w="1333"/>
        <w:gridCol w:w="1333"/>
        <w:gridCol w:w="1652"/>
      </w:tblGrid>
      <w:tr w:rsidR="003A5808" w:rsidRPr="003A5808" w:rsidTr="005821CC">
        <w:tc>
          <w:tcPr>
            <w:tcW w:w="2089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الدرجة</w:t>
            </w:r>
          </w:p>
        </w:tc>
        <w:tc>
          <w:tcPr>
            <w:tcW w:w="1171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سنة التخرج</w:t>
            </w:r>
          </w:p>
        </w:tc>
        <w:tc>
          <w:tcPr>
            <w:tcW w:w="1495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الجامعة</w:t>
            </w:r>
          </w:p>
        </w:tc>
        <w:tc>
          <w:tcPr>
            <w:tcW w:w="1333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التقدير</w:t>
            </w:r>
          </w:p>
        </w:tc>
        <w:tc>
          <w:tcPr>
            <w:tcW w:w="1333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652" w:type="dxa"/>
          </w:tcPr>
          <w:p w:rsidR="003A5808" w:rsidRPr="005821CC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821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موضوع الرسالة</w:t>
            </w:r>
          </w:p>
        </w:tc>
      </w:tr>
      <w:tr w:rsidR="003A5808" w:rsidRPr="003A5808" w:rsidTr="005821CC">
        <w:tc>
          <w:tcPr>
            <w:tcW w:w="2089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البكالوريوس</w:t>
            </w:r>
          </w:p>
        </w:tc>
        <w:tc>
          <w:tcPr>
            <w:tcW w:w="1171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1985</w:t>
            </w:r>
          </w:p>
        </w:tc>
        <w:tc>
          <w:tcPr>
            <w:tcW w:w="1495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اليرموك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جيد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لغة انجليزية</w:t>
            </w:r>
          </w:p>
        </w:tc>
        <w:tc>
          <w:tcPr>
            <w:tcW w:w="1652" w:type="dxa"/>
          </w:tcPr>
          <w:p w:rsidR="003A5808" w:rsidRPr="003A5808" w:rsidRDefault="002B0134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3A5808" w:rsidRPr="003A5808" w:rsidTr="005821CC">
        <w:tc>
          <w:tcPr>
            <w:tcW w:w="2089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الماجستير</w:t>
            </w:r>
          </w:p>
        </w:tc>
        <w:tc>
          <w:tcPr>
            <w:tcW w:w="1171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1993</w:t>
            </w:r>
          </w:p>
        </w:tc>
        <w:tc>
          <w:tcPr>
            <w:tcW w:w="1495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الجامعة الأردنية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جيد جدًا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3A580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علوم سياسية</w:t>
            </w:r>
          </w:p>
        </w:tc>
        <w:tc>
          <w:tcPr>
            <w:tcW w:w="1652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 في النظام الإقليمي العربي 1950- 1990</w:t>
            </w:r>
          </w:p>
        </w:tc>
      </w:tr>
      <w:tr w:rsidR="003A5808" w:rsidRPr="003A5808" w:rsidTr="005821CC">
        <w:tc>
          <w:tcPr>
            <w:tcW w:w="2089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الدكتوراه</w:t>
            </w:r>
          </w:p>
        </w:tc>
        <w:tc>
          <w:tcPr>
            <w:tcW w:w="1171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2004</w:t>
            </w:r>
          </w:p>
        </w:tc>
        <w:tc>
          <w:tcPr>
            <w:tcW w:w="1495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جامعة الدول العربية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معهد البحوث والدراسات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امتياز مرتبة الشرف الأولى</w:t>
            </w:r>
          </w:p>
        </w:tc>
        <w:tc>
          <w:tcPr>
            <w:tcW w:w="1333" w:type="dxa"/>
          </w:tcPr>
          <w:p w:rsidR="003A5808" w:rsidRP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علوم سياسية</w:t>
            </w:r>
          </w:p>
        </w:tc>
        <w:tc>
          <w:tcPr>
            <w:tcW w:w="1652" w:type="dxa"/>
          </w:tcPr>
          <w:p w:rsidR="003A5808" w:rsidRDefault="003A5808" w:rsidP="00D36DA2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التجربة الديمقراطية الأردنية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دراسة مقارنة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تجربة الخمسينات</w:t>
            </w:r>
            <w:r w:rsidR="008344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والتجربة الحديثة</w:t>
            </w:r>
          </w:p>
        </w:tc>
      </w:tr>
    </w:tbl>
    <w:p w:rsidR="00DA239E" w:rsidRPr="00001C15" w:rsidRDefault="008344A5" w:rsidP="008344A5">
      <w:pPr>
        <w:pStyle w:val="a3"/>
        <w:numPr>
          <w:ilvl w:val="0"/>
          <w:numId w:val="1"/>
        </w:num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001C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الرتب العلمية: </w:t>
      </w:r>
    </w:p>
    <w:tbl>
      <w:tblPr>
        <w:tblStyle w:val="a4"/>
        <w:bidiVisual/>
        <w:tblW w:w="9072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2765"/>
        <w:gridCol w:w="3225"/>
      </w:tblGrid>
      <w:tr w:rsidR="00F72961" w:rsidTr="00F72961">
        <w:tc>
          <w:tcPr>
            <w:tcW w:w="3082" w:type="dxa"/>
          </w:tcPr>
          <w:p w:rsidR="00F72961" w:rsidRP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729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الرتبة العلمية</w:t>
            </w:r>
          </w:p>
        </w:tc>
        <w:tc>
          <w:tcPr>
            <w:tcW w:w="2765" w:type="dxa"/>
          </w:tcPr>
          <w:p w:rsidR="00F72961" w:rsidRP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729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سنة الحصول عليها</w:t>
            </w:r>
          </w:p>
        </w:tc>
        <w:tc>
          <w:tcPr>
            <w:tcW w:w="3225" w:type="dxa"/>
          </w:tcPr>
          <w:p w:rsidR="00F72961" w:rsidRP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F729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اسم الجامعة</w:t>
            </w:r>
          </w:p>
        </w:tc>
      </w:tr>
      <w:tr w:rsidR="00F72961" w:rsidTr="00001C15">
        <w:trPr>
          <w:trHeight w:val="688"/>
        </w:trPr>
        <w:tc>
          <w:tcPr>
            <w:tcW w:w="3082" w:type="dxa"/>
          </w:tcPr>
          <w:p w:rsid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2765" w:type="dxa"/>
          </w:tcPr>
          <w:p w:rsid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2013- 3- 23</w:t>
            </w:r>
          </w:p>
        </w:tc>
        <w:tc>
          <w:tcPr>
            <w:tcW w:w="3225" w:type="dxa"/>
          </w:tcPr>
          <w:p w:rsidR="00F72961" w:rsidRDefault="00F72961" w:rsidP="002E6E9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البلقاء التطبيقية</w:t>
            </w:r>
          </w:p>
        </w:tc>
      </w:tr>
    </w:tbl>
    <w:p w:rsidR="008344A5" w:rsidRPr="00CB0502" w:rsidRDefault="00001C15" w:rsidP="00CB0502">
      <w:pPr>
        <w:pStyle w:val="a3"/>
        <w:numPr>
          <w:ilvl w:val="0"/>
          <w:numId w:val="1"/>
        </w:num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B0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المقالات: </w:t>
      </w: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6771"/>
      </w:tblGrid>
      <w:tr w:rsidR="00001C15" w:rsidTr="00CB0502">
        <w:tc>
          <w:tcPr>
            <w:tcW w:w="1588" w:type="dxa"/>
          </w:tcPr>
          <w:p w:rsidR="00001C15" w:rsidRPr="00001C15" w:rsidRDefault="00001C15" w:rsidP="00001C15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71" w:type="dxa"/>
          </w:tcPr>
          <w:p w:rsidR="00001C15" w:rsidRDefault="00001C15" w:rsidP="00001C15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مجموعة مقالا ت  وطنية في المجلات. </w:t>
            </w:r>
          </w:p>
        </w:tc>
      </w:tr>
      <w:tr w:rsidR="00001C15" w:rsidTr="00CB0502">
        <w:tc>
          <w:tcPr>
            <w:tcW w:w="1588" w:type="dxa"/>
          </w:tcPr>
          <w:p w:rsidR="00001C15" w:rsidRPr="00001C15" w:rsidRDefault="00001C15" w:rsidP="00001C15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71" w:type="dxa"/>
          </w:tcPr>
          <w:p w:rsidR="00001C15" w:rsidRDefault="00001C15" w:rsidP="00001C15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مقالات في صحيفة الرأي أو الدستور الأردنية وغيرها من الصحف الأردنية</w:t>
            </w:r>
          </w:p>
        </w:tc>
      </w:tr>
      <w:tr w:rsidR="00001C15" w:rsidTr="00CB0502">
        <w:tc>
          <w:tcPr>
            <w:tcW w:w="1588" w:type="dxa"/>
          </w:tcPr>
          <w:p w:rsidR="00001C15" w:rsidRPr="00001C15" w:rsidRDefault="00001C15" w:rsidP="00001C15">
            <w:pPr>
              <w:pStyle w:val="a3"/>
              <w:numPr>
                <w:ilvl w:val="0"/>
                <w:numId w:val="2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71" w:type="dxa"/>
          </w:tcPr>
          <w:p w:rsidR="00001C15" w:rsidRDefault="00001C15" w:rsidP="00001C15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نشر عدة مقالات في مجلات أجنبية</w:t>
            </w:r>
          </w:p>
        </w:tc>
      </w:tr>
    </w:tbl>
    <w:p w:rsidR="00CB0502" w:rsidRDefault="00CB0502" w:rsidP="00CB0502">
      <w:pPr>
        <w:pStyle w:val="a3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36DA2" w:rsidRDefault="00D36DA2" w:rsidP="00CB0502">
      <w:pPr>
        <w:pStyle w:val="a3"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B0502" w:rsidRPr="00CB0502" w:rsidRDefault="00CB0502" w:rsidP="00CB0502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B05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الأبحاث المنشورة: </w:t>
      </w:r>
    </w:p>
    <w:tbl>
      <w:tblPr>
        <w:tblStyle w:val="a4"/>
        <w:bidiVisual/>
        <w:tblW w:w="0" w:type="auto"/>
        <w:jc w:val="center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"/>
        <w:gridCol w:w="681"/>
        <w:gridCol w:w="124"/>
        <w:gridCol w:w="7397"/>
        <w:gridCol w:w="100"/>
      </w:tblGrid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6F55AA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الآثار السياسية في النظام الإقليمي العربي في ضوء احتلال العراق.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6F55AA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الفكر السياسي عند ابن خلدون.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6F55AA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نظريات إدارة الصراع الدولي.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CB0502">
            <w:pPr>
              <w:bidi w:val="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Rivers In International Law, Case Study: The River Jordan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CB0502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مشكلة المياه بين تركيا ودول الجوار العربي.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CB0502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معوقات الحوار بين الشرق والغرب.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Pr="004E38BB" w:rsidRDefault="00CB0502" w:rsidP="00CB0502">
            <w:pPr>
              <w:bidi w:val="0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Decision- making  in foreign policy </w:t>
            </w:r>
          </w:p>
        </w:tc>
      </w:tr>
      <w:tr w:rsidR="00CB0502" w:rsidTr="00AA5ABB">
        <w:trPr>
          <w:gridBefore w:val="1"/>
          <w:wBefore w:w="170" w:type="dxa"/>
          <w:jc w:val="center"/>
        </w:trPr>
        <w:tc>
          <w:tcPr>
            <w:tcW w:w="805" w:type="dxa"/>
            <w:gridSpan w:val="2"/>
          </w:tcPr>
          <w:p w:rsidR="00CB0502" w:rsidRPr="00001C15" w:rsidRDefault="00CB0502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497" w:type="dxa"/>
            <w:gridSpan w:val="2"/>
          </w:tcPr>
          <w:p w:rsidR="00CB0502" w:rsidRDefault="00CB0502" w:rsidP="00CB0502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مخاطر التقنيات المعاصرة على الأمن الفكري لدى طلبة جامعة البلقاء التطبيقية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دراسة ميدانية .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The impact of political thought of in the Romanian . political in the European renaissance 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 الانتخابات النيابية في تمكين المرأة سياسيا  (1989 – 2007).</w:t>
            </w:r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دراسة</w:t>
            </w: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ميدانيه.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نظرياتادارةالصراعالدولي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أثرانضمامالاردنلمنظمةالتجارةالعالميةعلىالامنالوطني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الخيارات الاستراتيجية لتركيا اقليميا ودوليا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دور منظمات المجتمع  المدني في </w:t>
            </w:r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العمل التنموي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 مؤسسات المجتمع المدني الاردني في حفظ الامن ومكافحة الارهاب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The crises facing the current world order 2016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American policy towards minorities in the Arab world A case study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Obstacles to Democratic Transition in the Arab World (Tribe as a Model)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  <w:trHeight w:val="57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النظام الدولي الجديد  في اطار نظرية تحول القوه (التدخل الروسي في الازمة السورية انموذج)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NATO's military intervention in Libya and its implications for the Arab system</w:t>
            </w:r>
          </w:p>
        </w:tc>
      </w:tr>
      <w:tr w:rsidR="00AA5ABB" w:rsidRPr="005313BD" w:rsidTr="00AA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pStyle w:val="a3"/>
              <w:numPr>
                <w:ilvl w:val="0"/>
                <w:numId w:val="3"/>
              </w:numPr>
              <w:ind w:left="0" w:firstLine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ABB" w:rsidRPr="00AA5ABB" w:rsidRDefault="00AA5ABB" w:rsidP="00AA5ABB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منهج</w:t>
            </w:r>
            <w:r w:rsidR="00570C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ادار</w:t>
            </w:r>
            <w:r w:rsidR="00570C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ة</w:t>
            </w:r>
            <w:proofErr w:type="spellEnd"/>
            <w:r w:rsidR="00570C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الازمات</w:t>
            </w:r>
            <w:proofErr w:type="spellEnd"/>
            <w:r w:rsidR="002609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وتطبيقهاعندالامام</w:t>
            </w:r>
            <w:proofErr w:type="spellEnd"/>
            <w:r w:rsidR="002609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AA5A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الجويني</w:t>
            </w:r>
            <w:proofErr w:type="spellEnd"/>
          </w:p>
        </w:tc>
      </w:tr>
    </w:tbl>
    <w:p w:rsidR="004E38BB" w:rsidRDefault="004E38BB" w:rsidP="004E38BB">
      <w:pPr>
        <w:pStyle w:val="a3"/>
        <w:spacing w:after="0" w:line="240" w:lineRule="auto"/>
        <w:ind w:left="785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97D48" w:rsidRPr="00E97D48" w:rsidRDefault="00E97D48" w:rsidP="00E97D48">
      <w:pPr>
        <w:pStyle w:val="a3"/>
        <w:numPr>
          <w:ilvl w:val="0"/>
          <w:numId w:val="1"/>
        </w:numPr>
        <w:rPr>
          <w:rFonts w:ascii="Arial" w:hAnsi="Arial"/>
          <w:b/>
          <w:bCs/>
          <w:sz w:val="28"/>
          <w:szCs w:val="28"/>
          <w:rtl/>
        </w:rPr>
      </w:pPr>
      <w:r w:rsidRPr="00E97D48">
        <w:rPr>
          <w:rFonts w:ascii="Arial" w:hAnsi="Arial" w:hint="cs"/>
          <w:b/>
          <w:bCs/>
          <w:sz w:val="28"/>
          <w:szCs w:val="28"/>
          <w:rtl/>
        </w:rPr>
        <w:t>الابحاث المقبولة للنشر النشر</w:t>
      </w:r>
    </w:p>
    <w:tbl>
      <w:tblPr>
        <w:bidiVisual/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621"/>
      </w:tblGrid>
      <w:tr w:rsidR="00E97D48" w:rsidRPr="005313BD" w:rsidTr="00E97D48">
        <w:tc>
          <w:tcPr>
            <w:tcW w:w="702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t>1</w:t>
            </w:r>
          </w:p>
        </w:tc>
        <w:tc>
          <w:tcPr>
            <w:tcW w:w="7621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 مادة التربية الوطنية في تعزيز قيم الولاء والانتماء لطلبة جامعة البلقاء التطبيقية</w:t>
            </w:r>
          </w:p>
        </w:tc>
      </w:tr>
      <w:tr w:rsidR="00E97D48" w:rsidRPr="005313BD" w:rsidTr="00E97D48">
        <w:tc>
          <w:tcPr>
            <w:tcW w:w="702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7621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بعض</w:t>
            </w:r>
            <w:r w:rsidR="002609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</w:t>
            </w:r>
            <w:r w:rsidR="002609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الفكرالاسلامي</w:t>
            </w:r>
            <w:proofErr w:type="spellEnd"/>
            <w:r w:rsidRPr="00E97D4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(</w:t>
            </w: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الفارابي</w:t>
            </w:r>
            <w:r w:rsidR="002609E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نموذجا</w:t>
            </w:r>
            <w:r w:rsidRPr="00E97D4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E97D48" w:rsidRPr="005313BD" w:rsidTr="00E97D48">
        <w:tc>
          <w:tcPr>
            <w:tcW w:w="702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7621" w:type="dxa"/>
            <w:shd w:val="clear" w:color="auto" w:fill="auto"/>
          </w:tcPr>
          <w:p w:rsidR="00E97D48" w:rsidRPr="00E97D48" w:rsidRDefault="00E97D48" w:rsidP="00E97D48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7D4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ظاهرة الصراعات الاثنية في الشرق الاوسط (الصراع التركي – الكردي نموذجا)</w:t>
            </w:r>
          </w:p>
        </w:tc>
      </w:tr>
    </w:tbl>
    <w:p w:rsidR="00CB0502" w:rsidRPr="000F7F8D" w:rsidRDefault="00380B41" w:rsidP="000F7F8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الكتب المؤلفة</w:t>
      </w: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7621"/>
      </w:tblGrid>
      <w:tr w:rsidR="000F7F8D" w:rsidTr="00380B41">
        <w:tc>
          <w:tcPr>
            <w:tcW w:w="738" w:type="dxa"/>
          </w:tcPr>
          <w:p w:rsidR="000F7F8D" w:rsidRPr="00CC506E" w:rsidRDefault="00CC506E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7621" w:type="dxa"/>
          </w:tcPr>
          <w:p w:rsidR="000F7F8D" w:rsidRDefault="000F7F8D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التجربة الديمقراطية الأردنية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عمان: دار قنديل للنشر 2008  </w:t>
            </w:r>
          </w:p>
        </w:tc>
      </w:tr>
      <w:tr w:rsidR="000F7F8D" w:rsidTr="00380B41">
        <w:tc>
          <w:tcPr>
            <w:tcW w:w="738" w:type="dxa"/>
          </w:tcPr>
          <w:p w:rsidR="000F7F8D" w:rsidRPr="00CC506E" w:rsidRDefault="00CC506E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7621" w:type="dxa"/>
          </w:tcPr>
          <w:p w:rsidR="000F7F8D" w:rsidRDefault="000F7F8D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مقدمة في العلم السياسي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عمان: دار قنديل للنشر 2010. </w:t>
            </w:r>
          </w:p>
        </w:tc>
      </w:tr>
      <w:tr w:rsidR="000F7F8D" w:rsidTr="00380B41">
        <w:tc>
          <w:tcPr>
            <w:tcW w:w="738" w:type="dxa"/>
          </w:tcPr>
          <w:p w:rsidR="000F7F8D" w:rsidRPr="00CC506E" w:rsidRDefault="00CC506E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7621" w:type="dxa"/>
          </w:tcPr>
          <w:p w:rsidR="000F7F8D" w:rsidRDefault="000F7F8D" w:rsidP="00CC506E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التربية الوطنية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اربد: المركز القومي للنشر 2012. </w:t>
            </w:r>
          </w:p>
        </w:tc>
      </w:tr>
    </w:tbl>
    <w:p w:rsidR="000F7F8D" w:rsidRPr="00E55D47" w:rsidRDefault="000F7F8D" w:rsidP="000F7F8D">
      <w:pPr>
        <w:spacing w:after="0" w:line="240" w:lineRule="auto"/>
        <w:ind w:left="425"/>
        <w:jc w:val="lowKashida"/>
        <w:rPr>
          <w:rFonts w:ascii="Simplified Arabic" w:hAnsi="Simplified Arabic" w:cs="Simplified Arabic"/>
          <w:sz w:val="10"/>
          <w:szCs w:val="10"/>
          <w:lang w:bidi="ar-JO"/>
        </w:rPr>
      </w:pPr>
    </w:p>
    <w:p w:rsidR="008344A5" w:rsidRPr="00112BB9" w:rsidRDefault="000F7F8D" w:rsidP="000F7F8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12BB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الإشراف على الرسائل العلمية لنيل درجة الماجستير: </w:t>
      </w:r>
    </w:p>
    <w:tbl>
      <w:tblPr>
        <w:tblStyle w:val="a4"/>
        <w:bidiVisual/>
        <w:tblW w:w="8931" w:type="dxa"/>
        <w:tblInd w:w="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1439"/>
        <w:gridCol w:w="134"/>
        <w:gridCol w:w="1284"/>
        <w:gridCol w:w="13"/>
        <w:gridCol w:w="2402"/>
        <w:gridCol w:w="134"/>
        <w:gridCol w:w="1422"/>
        <w:gridCol w:w="142"/>
      </w:tblGrid>
      <w:tr w:rsidR="00112BB9" w:rsidRPr="00E55D47" w:rsidTr="00E55D47">
        <w:trPr>
          <w:gridAfter w:val="1"/>
          <w:wAfter w:w="142" w:type="dxa"/>
        </w:trPr>
        <w:tc>
          <w:tcPr>
            <w:tcW w:w="1961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1573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297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  <w:tc>
          <w:tcPr>
            <w:tcW w:w="2402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عنوان الرسالة</w:t>
            </w:r>
          </w:p>
        </w:tc>
        <w:tc>
          <w:tcPr>
            <w:tcW w:w="1556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تاريخ المناقشة</w:t>
            </w:r>
          </w:p>
        </w:tc>
      </w:tr>
      <w:tr w:rsidR="00112BB9" w:rsidRPr="00E55D47" w:rsidTr="00E55D47">
        <w:trPr>
          <w:gridAfter w:val="1"/>
          <w:wAfter w:w="142" w:type="dxa"/>
        </w:trPr>
        <w:tc>
          <w:tcPr>
            <w:tcW w:w="1961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بدر بن فيصل بن شوبة</w:t>
            </w:r>
          </w:p>
        </w:tc>
        <w:tc>
          <w:tcPr>
            <w:tcW w:w="1573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نايف العربية للعلوم الأمنية.</w:t>
            </w:r>
          </w:p>
        </w:tc>
        <w:tc>
          <w:tcPr>
            <w:tcW w:w="1297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العلوم الاستراتيجية</w:t>
            </w:r>
          </w:p>
        </w:tc>
        <w:tc>
          <w:tcPr>
            <w:tcW w:w="2402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تقويم استراتيجي لخطط مواجهة الهجرة غير المشروعة من دول الإفريقي إلى المملكة العربية السعودية.</w:t>
            </w:r>
          </w:p>
        </w:tc>
        <w:tc>
          <w:tcPr>
            <w:tcW w:w="1556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112BB9" w:rsidRPr="00E55D47" w:rsidTr="00E55D47">
        <w:trPr>
          <w:gridAfter w:val="1"/>
          <w:wAfter w:w="142" w:type="dxa"/>
        </w:trPr>
        <w:tc>
          <w:tcPr>
            <w:tcW w:w="1961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رائد بن عبد المحسن الثنيان</w:t>
            </w:r>
          </w:p>
        </w:tc>
        <w:tc>
          <w:tcPr>
            <w:tcW w:w="1573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نايف العربية للعلوم الأمنية</w:t>
            </w:r>
          </w:p>
        </w:tc>
        <w:tc>
          <w:tcPr>
            <w:tcW w:w="1297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كلية العلوم  الاستراتيجية</w:t>
            </w:r>
          </w:p>
        </w:tc>
        <w:tc>
          <w:tcPr>
            <w:tcW w:w="2402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 التخطيط الاستراتيجي في تطوير  أداء ضباط الأجهزة الأمنية</w:t>
            </w:r>
          </w:p>
        </w:tc>
        <w:tc>
          <w:tcPr>
            <w:tcW w:w="1556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2015</w:t>
            </w:r>
          </w:p>
        </w:tc>
      </w:tr>
      <w:tr w:rsidR="00112BB9" w:rsidRPr="00E55D47" w:rsidTr="00E55D47">
        <w:tc>
          <w:tcPr>
            <w:tcW w:w="1961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مبارك </w:t>
            </w:r>
            <w:proofErr w:type="spellStart"/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ارحيل</w:t>
            </w:r>
            <w:proofErr w:type="spellEnd"/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سعيد </w:t>
            </w:r>
            <w:proofErr w:type="spellStart"/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ضو</w:t>
            </w:r>
            <w:proofErr w:type="spellEnd"/>
          </w:p>
        </w:tc>
        <w:tc>
          <w:tcPr>
            <w:tcW w:w="1439" w:type="dxa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1418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الآداب والعلوم / قسم العلوم السياسي </w:t>
            </w:r>
          </w:p>
        </w:tc>
        <w:tc>
          <w:tcPr>
            <w:tcW w:w="2549" w:type="dxa"/>
            <w:gridSpan w:val="3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المسألة الكردية في ظل الربيع العربي اكراد سوريا دراسة حالة 2011- 2016. </w:t>
            </w:r>
          </w:p>
        </w:tc>
        <w:tc>
          <w:tcPr>
            <w:tcW w:w="1564" w:type="dxa"/>
            <w:gridSpan w:val="2"/>
          </w:tcPr>
          <w:p w:rsidR="00112BB9" w:rsidRPr="00E55D47" w:rsidRDefault="00112BB9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112BB9" w:rsidRPr="00E55D47" w:rsidTr="00E55D47">
        <w:tc>
          <w:tcPr>
            <w:tcW w:w="1961" w:type="dxa"/>
          </w:tcPr>
          <w:p w:rsidR="00112BB9" w:rsidRPr="00E55D47" w:rsidRDefault="007A0854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رائد محمود محمد </w:t>
            </w:r>
            <w:proofErr w:type="spellStart"/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الدوسويات</w:t>
            </w:r>
            <w:proofErr w:type="spellEnd"/>
          </w:p>
        </w:tc>
        <w:tc>
          <w:tcPr>
            <w:tcW w:w="1439" w:type="dxa"/>
          </w:tcPr>
          <w:p w:rsidR="00112BB9" w:rsidRPr="00E55D47" w:rsidRDefault="007A0854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1418" w:type="dxa"/>
            <w:gridSpan w:val="2"/>
          </w:tcPr>
          <w:p w:rsidR="00112BB9" w:rsidRPr="00E55D47" w:rsidRDefault="007A0854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الآداب والعلوم / قسم العلوم السياسية </w:t>
            </w:r>
          </w:p>
        </w:tc>
        <w:tc>
          <w:tcPr>
            <w:tcW w:w="2549" w:type="dxa"/>
            <w:gridSpan w:val="3"/>
          </w:tcPr>
          <w:p w:rsidR="00112BB9" w:rsidRPr="00E55D47" w:rsidRDefault="007A0854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الدولة المدنية في الفكر السياسي الأردني 1999- 2016</w:t>
            </w:r>
          </w:p>
        </w:tc>
        <w:tc>
          <w:tcPr>
            <w:tcW w:w="1564" w:type="dxa"/>
            <w:gridSpan w:val="2"/>
          </w:tcPr>
          <w:p w:rsidR="00112BB9" w:rsidRPr="00E55D47" w:rsidRDefault="007A0854" w:rsidP="00E55D47">
            <w:pPr>
              <w:pStyle w:val="a3"/>
              <w:spacing w:line="216" w:lineRule="auto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</w:tbl>
    <w:p w:rsidR="00E55D47" w:rsidRDefault="00E55D47">
      <w:pPr>
        <w:rPr>
          <w:rtl/>
        </w:rPr>
      </w:pPr>
      <w:r>
        <w:br w:type="page"/>
      </w:r>
    </w:p>
    <w:tbl>
      <w:tblPr>
        <w:tblStyle w:val="a4"/>
        <w:bidiVisual/>
        <w:tblW w:w="8931" w:type="dxa"/>
        <w:tblInd w:w="389" w:type="dxa"/>
        <w:tblLook w:val="04A0"/>
      </w:tblPr>
      <w:tblGrid>
        <w:gridCol w:w="1961"/>
        <w:gridCol w:w="1439"/>
        <w:gridCol w:w="1418"/>
        <w:gridCol w:w="2549"/>
        <w:gridCol w:w="1564"/>
      </w:tblGrid>
      <w:tr w:rsidR="00E55D47" w:rsidRPr="00877BB2" w:rsidTr="00E55D47">
        <w:tc>
          <w:tcPr>
            <w:tcW w:w="1961" w:type="dxa"/>
          </w:tcPr>
          <w:p w:rsidR="00E55D47" w:rsidRPr="00877BB2" w:rsidRDefault="00E55D47" w:rsidP="00A3713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77B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اسم الطالب</w:t>
            </w:r>
          </w:p>
        </w:tc>
        <w:tc>
          <w:tcPr>
            <w:tcW w:w="1439" w:type="dxa"/>
          </w:tcPr>
          <w:p w:rsidR="00E55D47" w:rsidRPr="00877BB2" w:rsidRDefault="00E55D47" w:rsidP="00A3713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77B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418" w:type="dxa"/>
          </w:tcPr>
          <w:p w:rsidR="00E55D47" w:rsidRPr="00877BB2" w:rsidRDefault="00E55D47" w:rsidP="00A3713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77B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  <w:tc>
          <w:tcPr>
            <w:tcW w:w="2549" w:type="dxa"/>
          </w:tcPr>
          <w:p w:rsidR="00E55D47" w:rsidRPr="00877BB2" w:rsidRDefault="00E55D47" w:rsidP="00A3713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77B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عنوان الرسالة</w:t>
            </w:r>
          </w:p>
        </w:tc>
        <w:tc>
          <w:tcPr>
            <w:tcW w:w="1564" w:type="dxa"/>
          </w:tcPr>
          <w:p w:rsidR="00E55D47" w:rsidRPr="00877BB2" w:rsidRDefault="00E55D47" w:rsidP="00A37132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77BB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تاريخ المناقشة</w:t>
            </w:r>
          </w:p>
        </w:tc>
      </w:tr>
      <w:tr w:rsidR="007A0854" w:rsidRPr="00E55D47" w:rsidTr="00E5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1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دنيا صالح مهدي</w:t>
            </w:r>
          </w:p>
        </w:tc>
        <w:tc>
          <w:tcPr>
            <w:tcW w:w="143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الشرق الأوسط</w:t>
            </w:r>
          </w:p>
        </w:tc>
        <w:tc>
          <w:tcPr>
            <w:tcW w:w="1418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الآداب والعلوم / قسم العلوم السياسية</w:t>
            </w:r>
          </w:p>
        </w:tc>
        <w:tc>
          <w:tcPr>
            <w:tcW w:w="254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العلاقات الأردنية </w:t>
            </w:r>
            <w:r w:rsidRPr="00E55D4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العراقية 1990- 1999</w:t>
            </w:r>
          </w:p>
        </w:tc>
        <w:tc>
          <w:tcPr>
            <w:tcW w:w="1564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2018</w:t>
            </w:r>
          </w:p>
        </w:tc>
      </w:tr>
      <w:tr w:rsidR="007A0854" w:rsidRPr="00E55D47" w:rsidTr="00E5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1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عز الدين موسى صالح عقلية</w:t>
            </w:r>
          </w:p>
        </w:tc>
        <w:tc>
          <w:tcPr>
            <w:tcW w:w="143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الشرق الأوسط</w:t>
            </w:r>
          </w:p>
        </w:tc>
        <w:tc>
          <w:tcPr>
            <w:tcW w:w="1418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الآداب والعلوم / قسم العلوم السياسية</w:t>
            </w:r>
          </w:p>
        </w:tc>
        <w:tc>
          <w:tcPr>
            <w:tcW w:w="254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النزاع الحدودي الليبي </w:t>
            </w:r>
            <w:r w:rsidRPr="00E55D4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التشادي 1973- 1995</w:t>
            </w:r>
          </w:p>
        </w:tc>
        <w:tc>
          <w:tcPr>
            <w:tcW w:w="1564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7A0854" w:rsidRPr="00E55D47" w:rsidTr="00E5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1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باسل محمد راشد  المناصير</w:t>
            </w:r>
          </w:p>
        </w:tc>
        <w:tc>
          <w:tcPr>
            <w:tcW w:w="143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الشرق الأوسط</w:t>
            </w:r>
          </w:p>
        </w:tc>
        <w:tc>
          <w:tcPr>
            <w:tcW w:w="1418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الآداب والعلوم / قسم العلوم السياسية</w:t>
            </w:r>
          </w:p>
        </w:tc>
        <w:tc>
          <w:tcPr>
            <w:tcW w:w="254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اتفاقية السلام الأردنية </w:t>
            </w:r>
            <w:r w:rsidRPr="00E55D4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الإسرائيلية (دراسة تحليلية البعد السياسي والقانوني 1994- 1999)</w:t>
            </w:r>
          </w:p>
        </w:tc>
        <w:tc>
          <w:tcPr>
            <w:tcW w:w="1564" w:type="dxa"/>
          </w:tcPr>
          <w:p w:rsidR="007A0854" w:rsidRPr="00E55D47" w:rsidRDefault="007A0854" w:rsidP="00E55D4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  <w:tr w:rsidR="007A0854" w:rsidRPr="00E55D47" w:rsidTr="00E55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1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ناصر نايف حديثة الخريشة</w:t>
            </w:r>
          </w:p>
        </w:tc>
        <w:tc>
          <w:tcPr>
            <w:tcW w:w="143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الشرق الأوسط</w:t>
            </w:r>
          </w:p>
        </w:tc>
        <w:tc>
          <w:tcPr>
            <w:tcW w:w="1418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الآداب والعلوم / قسم العلوم السياسية</w:t>
            </w:r>
          </w:p>
        </w:tc>
        <w:tc>
          <w:tcPr>
            <w:tcW w:w="2549" w:type="dxa"/>
          </w:tcPr>
          <w:p w:rsidR="007A0854" w:rsidRPr="00E55D47" w:rsidRDefault="007A0854" w:rsidP="00E55D47">
            <w:pPr>
              <w:pStyle w:val="a3"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التنمية السياسية وتأثيرها  على الاستقراء السياسي في الأردن 1999- 2015</w:t>
            </w:r>
          </w:p>
        </w:tc>
        <w:tc>
          <w:tcPr>
            <w:tcW w:w="1564" w:type="dxa"/>
          </w:tcPr>
          <w:p w:rsidR="007A0854" w:rsidRPr="00E55D47" w:rsidRDefault="007A0854" w:rsidP="00E55D4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55D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2017</w:t>
            </w:r>
          </w:p>
        </w:tc>
      </w:tr>
    </w:tbl>
    <w:p w:rsidR="00D31D07" w:rsidRPr="00D31D07" w:rsidRDefault="00D31D07" w:rsidP="00D31D07">
      <w:pPr>
        <w:spacing w:after="0" w:line="216" w:lineRule="auto"/>
        <w:jc w:val="lowKashida"/>
        <w:rPr>
          <w:rFonts w:cs="Simplified Arabic"/>
          <w:noProof/>
          <w:sz w:val="36"/>
          <w:szCs w:val="36"/>
          <w:rtl/>
        </w:rPr>
      </w:pPr>
      <w:r w:rsidRPr="00D31D07">
        <w:rPr>
          <w:rFonts w:cs="Simplified Arabic" w:hint="cs"/>
          <w:noProof/>
          <w:sz w:val="36"/>
          <w:szCs w:val="36"/>
          <w:rtl/>
        </w:rPr>
        <w:t>9- عضوية مناقشة رسائل الماجستير</w:t>
      </w:r>
    </w:p>
    <w:tbl>
      <w:tblPr>
        <w:bidiVisual/>
        <w:tblW w:w="103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48"/>
        <w:gridCol w:w="931"/>
        <w:gridCol w:w="6083"/>
        <w:gridCol w:w="973"/>
      </w:tblGrid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E90F44" w:rsidRDefault="00D31D07" w:rsidP="00E90F44">
            <w:pPr>
              <w:spacing w:after="0" w:line="216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E90F4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15" w:type="dxa"/>
            <w:shd w:val="clear" w:color="auto" w:fill="auto"/>
          </w:tcPr>
          <w:p w:rsidR="00D31D07" w:rsidRPr="00E90F44" w:rsidRDefault="00D31D07" w:rsidP="00E90F44">
            <w:pPr>
              <w:spacing w:after="0" w:line="216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E90F4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الجامعة</w:t>
            </w:r>
          </w:p>
        </w:tc>
        <w:tc>
          <w:tcPr>
            <w:tcW w:w="1915" w:type="dxa"/>
            <w:shd w:val="clear" w:color="auto" w:fill="auto"/>
          </w:tcPr>
          <w:p w:rsidR="00D31D07" w:rsidRPr="00E90F44" w:rsidRDefault="00D31D07" w:rsidP="00E90F44">
            <w:pPr>
              <w:spacing w:after="0" w:line="216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E90F4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اسم المشرف</w:t>
            </w:r>
          </w:p>
        </w:tc>
        <w:tc>
          <w:tcPr>
            <w:tcW w:w="1915" w:type="dxa"/>
            <w:shd w:val="clear" w:color="auto" w:fill="auto"/>
          </w:tcPr>
          <w:p w:rsidR="00D31D07" w:rsidRPr="00E90F44" w:rsidRDefault="00D31D07" w:rsidP="00E90F44">
            <w:pPr>
              <w:spacing w:after="0" w:line="216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E90F4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092" w:type="dxa"/>
            <w:shd w:val="clear" w:color="auto" w:fill="auto"/>
          </w:tcPr>
          <w:p w:rsidR="00D31D07" w:rsidRPr="00E90F44" w:rsidRDefault="00D31D07" w:rsidP="00E90F44">
            <w:pPr>
              <w:spacing w:after="0" w:line="216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E90F4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تاريخ المناقشة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مترك بن هيف بن جلغيم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نايف العربية للعلوم الامنية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ا.د.امير عبدالله النعمان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تصورات استراتيجية لمكافحة الغش التجاري في المملكة العربية السعودية تعزيزا للامن الوطني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2015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عبدالله بن فريح العلي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نايفالعربيةللعلومالامنية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د.يحيى بن مفرح الزهراني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التخطيط الاستراتيجي تعزيزا لحماية المؤسسات الامنية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2015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سلطان بن نواف عبدالله العتيبي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نايفالعربيةللعلومالامنية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د.احمد الشاعر باسرده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رؤية استراتيجية اعلامية لتعزيز ثقافة العمل التطوعي في المجتمع السعودي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2015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عبدالله بن عبدالرحمن بن حوتان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نايفالعربيةللعلومالامنية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ا.د. امير عبدالله النعمان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دور العقوبات البديلة في اصلاح الجناة في المملكة العربية السعودية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2015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ذيببنهباسبنمحمدآلعاطف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نايفالعربيةللعلومالامنية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ا.د.</w:t>
            </w:r>
            <w:r w:rsidRPr="00D31D07">
              <w:rPr>
                <w:rFonts w:cs="Simplified Arabic"/>
                <w:noProof/>
                <w:sz w:val="24"/>
                <w:szCs w:val="24"/>
                <w:rtl/>
              </w:rPr>
              <w:t xml:space="preserve"> محمد رئيف </w:t>
            </w:r>
            <w:r w:rsidRPr="00D31D07">
              <w:rPr>
                <w:rFonts w:cs="Simplified Arabic"/>
                <w:noProof/>
                <w:sz w:val="24"/>
                <w:szCs w:val="24"/>
                <w:rtl/>
              </w:rPr>
              <w:lastRenderedPageBreak/>
              <w:t>مسعد عبده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lastRenderedPageBreak/>
              <w:t>تصوراستراتيجيلتطويرأداءرعايةالأحداثلتعزيزالأمنالاجتماعيفيالمملكةالعربيةالسعودية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2015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lastRenderedPageBreak/>
              <w:t>محمد صدام فائق بن طريف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جامعة الشرق الاوسط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ا.د. عبدالقادر الطائي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 xml:space="preserve">الازمات الدولية وطرائق ادارتها </w:t>
            </w:r>
            <w:r w:rsidRPr="00D31D07">
              <w:rPr>
                <w:rFonts w:cs="Simplified Arabic"/>
                <w:noProof/>
                <w:sz w:val="24"/>
                <w:szCs w:val="24"/>
                <w:rtl/>
              </w:rPr>
              <w:t>–</w:t>
            </w: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 xml:space="preserve">دراسة تحليلية لازمة العلاقات العراقية </w:t>
            </w:r>
            <w:r w:rsidRPr="00D31D07">
              <w:rPr>
                <w:rFonts w:cs="Simplified Arabic"/>
                <w:noProof/>
                <w:sz w:val="24"/>
                <w:szCs w:val="24"/>
                <w:rtl/>
              </w:rPr>
              <w:t>–</w:t>
            </w: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 xml:space="preserve"> الامريكية 1990-2003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2017</w:t>
            </w:r>
          </w:p>
        </w:tc>
      </w:tr>
      <w:tr w:rsidR="00D31D07" w:rsidRPr="00D31D07" w:rsidTr="00A37132">
        <w:tc>
          <w:tcPr>
            <w:tcW w:w="251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يعرب عثمان العجلوني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جامعةالشرقالاوسط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ا.د. محمد القطاطشة</w:t>
            </w:r>
          </w:p>
        </w:tc>
        <w:tc>
          <w:tcPr>
            <w:tcW w:w="1915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دور المنظمات غير الحكومية في الاستجابه لازمةاللجوء السوري في الاردن من عام 2011-الى عام 2014</w:t>
            </w:r>
          </w:p>
        </w:tc>
        <w:tc>
          <w:tcPr>
            <w:tcW w:w="2092" w:type="dxa"/>
            <w:shd w:val="clear" w:color="auto" w:fill="auto"/>
          </w:tcPr>
          <w:p w:rsidR="00D31D07" w:rsidRPr="00D31D07" w:rsidRDefault="00D31D07" w:rsidP="00E90F44">
            <w:pPr>
              <w:spacing w:after="0" w:line="216" w:lineRule="auto"/>
              <w:jc w:val="center"/>
              <w:rPr>
                <w:rFonts w:cs="Simplified Arabic"/>
                <w:noProof/>
                <w:sz w:val="24"/>
                <w:szCs w:val="24"/>
                <w:rtl/>
              </w:rPr>
            </w:pPr>
            <w:r w:rsidRPr="00D31D07">
              <w:rPr>
                <w:rFonts w:cs="Simplified Arabic" w:hint="cs"/>
                <w:noProof/>
                <w:sz w:val="24"/>
                <w:szCs w:val="24"/>
                <w:rtl/>
              </w:rPr>
              <w:t>2017</w:t>
            </w:r>
          </w:p>
        </w:tc>
      </w:tr>
    </w:tbl>
    <w:p w:rsidR="00877BB2" w:rsidRPr="00877BB2" w:rsidRDefault="00877BB2" w:rsidP="00575CAD">
      <w:pPr>
        <w:pStyle w:val="a3"/>
        <w:numPr>
          <w:ilvl w:val="0"/>
          <w:numId w:val="1"/>
        </w:num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877B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النشاط المجتمعي:</w:t>
      </w:r>
    </w:p>
    <w:tbl>
      <w:tblPr>
        <w:tblStyle w:val="a4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7763"/>
      </w:tblGrid>
      <w:tr w:rsidR="00877BB2" w:rsidTr="00E90F44">
        <w:tc>
          <w:tcPr>
            <w:tcW w:w="850" w:type="dxa"/>
          </w:tcPr>
          <w:p w:rsidR="00877BB2" w:rsidRDefault="00877BB2" w:rsidP="00877BB2">
            <w:pPr>
              <w:pStyle w:val="a3"/>
              <w:numPr>
                <w:ilvl w:val="0"/>
                <w:numId w:val="5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3" w:type="dxa"/>
          </w:tcPr>
          <w:p w:rsidR="00877BB2" w:rsidRDefault="00877BB2" w:rsidP="00877BB2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المشاركة في ندوات ومحاضرات في عدة جامعات ومؤسسات حكومية رسمية وأندية ثقافية وجمعيات حول ما يلي: </w:t>
            </w:r>
          </w:p>
          <w:p w:rsidR="00877BB2" w:rsidRDefault="00877BB2" w:rsidP="00877BB2">
            <w:pPr>
              <w:pStyle w:val="a3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العنف المجتمعي والطلابي. </w:t>
            </w:r>
          </w:p>
          <w:p w:rsidR="00877BB2" w:rsidRDefault="00877BB2" w:rsidP="00877BB2">
            <w:pPr>
              <w:pStyle w:val="a3"/>
              <w:numPr>
                <w:ilvl w:val="0"/>
                <w:numId w:val="6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قضايا وطنية. </w:t>
            </w:r>
          </w:p>
        </w:tc>
      </w:tr>
      <w:tr w:rsidR="00877BB2" w:rsidTr="00E90F44">
        <w:tc>
          <w:tcPr>
            <w:tcW w:w="850" w:type="dxa"/>
          </w:tcPr>
          <w:p w:rsidR="00877BB2" w:rsidRPr="00877BB2" w:rsidRDefault="00877BB2" w:rsidP="00877BB2">
            <w:pPr>
              <w:pStyle w:val="a3"/>
              <w:numPr>
                <w:ilvl w:val="0"/>
                <w:numId w:val="5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3" w:type="dxa"/>
          </w:tcPr>
          <w:p w:rsidR="00877BB2" w:rsidRDefault="00877BB2" w:rsidP="00877BB2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تقييم في جائزة جلالة الملكة رانيا العبد الله للمدير المتميز. </w:t>
            </w:r>
          </w:p>
        </w:tc>
      </w:tr>
      <w:tr w:rsidR="00877BB2" w:rsidTr="00E90F44">
        <w:tc>
          <w:tcPr>
            <w:tcW w:w="850" w:type="dxa"/>
          </w:tcPr>
          <w:p w:rsidR="00877BB2" w:rsidRPr="00877BB2" w:rsidRDefault="00877BB2" w:rsidP="00877BB2">
            <w:pPr>
              <w:pStyle w:val="a3"/>
              <w:numPr>
                <w:ilvl w:val="0"/>
                <w:numId w:val="5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3" w:type="dxa"/>
          </w:tcPr>
          <w:p w:rsidR="00877BB2" w:rsidRDefault="00877BB2" w:rsidP="00877BB2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جمعية مجلس المدينة الاجتماعي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اربد</w:t>
            </w:r>
          </w:p>
        </w:tc>
      </w:tr>
      <w:tr w:rsidR="00877BB2" w:rsidTr="00E90F44">
        <w:tc>
          <w:tcPr>
            <w:tcW w:w="850" w:type="dxa"/>
          </w:tcPr>
          <w:p w:rsidR="00877BB2" w:rsidRPr="00877BB2" w:rsidRDefault="00877BB2" w:rsidP="00877BB2">
            <w:pPr>
              <w:pStyle w:val="a3"/>
              <w:numPr>
                <w:ilvl w:val="0"/>
                <w:numId w:val="5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3" w:type="dxa"/>
          </w:tcPr>
          <w:p w:rsidR="00877BB2" w:rsidRDefault="00877BB2" w:rsidP="00877BB2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مدير مركز طبقة فحل  للدراسات والأبحاث الاستراتيجية. </w:t>
            </w:r>
          </w:p>
        </w:tc>
      </w:tr>
      <w:tr w:rsidR="00877BB2" w:rsidTr="00E90F44">
        <w:tc>
          <w:tcPr>
            <w:tcW w:w="850" w:type="dxa"/>
          </w:tcPr>
          <w:p w:rsidR="00877BB2" w:rsidRPr="00877BB2" w:rsidRDefault="00877BB2" w:rsidP="00877BB2">
            <w:pPr>
              <w:pStyle w:val="a3"/>
              <w:numPr>
                <w:ilvl w:val="0"/>
                <w:numId w:val="5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3" w:type="dxa"/>
          </w:tcPr>
          <w:p w:rsidR="00877BB2" w:rsidRDefault="00877BB2" w:rsidP="00877BB2">
            <w:pPr>
              <w:pStyle w:val="a3"/>
              <w:ind w:left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لجنة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الجمعية العلمية للبحث العلمي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عمان. </w:t>
            </w:r>
          </w:p>
        </w:tc>
      </w:tr>
    </w:tbl>
    <w:p w:rsidR="00112BB9" w:rsidRPr="00575CAD" w:rsidRDefault="00575CAD" w:rsidP="00575CAD">
      <w:pPr>
        <w:pStyle w:val="a3"/>
        <w:numPr>
          <w:ilvl w:val="0"/>
          <w:numId w:val="1"/>
        </w:numPr>
        <w:spacing w:after="0" w:line="240" w:lineRule="auto"/>
        <w:ind w:left="565" w:hanging="284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575C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الخبرات العلمية السابقة: </w:t>
      </w:r>
    </w:p>
    <w:p w:rsidR="00575CAD" w:rsidRDefault="00575CAD" w:rsidP="00575CAD">
      <w:pPr>
        <w:spacing w:after="0" w:line="240" w:lineRule="auto"/>
        <w:ind w:left="565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1- معلم في وزارة التربية والتعليم1981- 1993. </w:t>
      </w:r>
    </w:p>
    <w:p w:rsidR="00575CAD" w:rsidRDefault="00575CAD" w:rsidP="00575CAD">
      <w:pPr>
        <w:spacing w:after="0" w:line="240" w:lineRule="auto"/>
        <w:ind w:left="565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2- مساعد مدير مدرسة ثانوية 1993- 1996.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ab/>
      </w:r>
    </w:p>
    <w:p w:rsidR="00575CAD" w:rsidRDefault="00575CAD" w:rsidP="00575CAD">
      <w:pPr>
        <w:spacing w:after="0" w:line="240" w:lineRule="auto"/>
        <w:ind w:left="565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3- إعارة إلى وزارة التربية والتعليم في دولة الإمارات العربية المتحدة 1996- 2001. </w:t>
      </w:r>
    </w:p>
    <w:p w:rsidR="00575CAD" w:rsidRPr="00E90F44" w:rsidRDefault="006527DB" w:rsidP="00E90F44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90F4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مدير مدرسة ثانوية مهنية شاملة- (وادي الريان المهنية الشاملة) 2004- 2007، وزارة التربية والتعليم. </w:t>
      </w:r>
    </w:p>
    <w:p w:rsidR="00E90F44" w:rsidRDefault="00E90F44" w:rsidP="00E90F4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90F44" w:rsidRPr="00E90F44" w:rsidRDefault="00E90F44" w:rsidP="00E90F4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F27C4" w:rsidRPr="00F672A6" w:rsidRDefault="00AF27C4" w:rsidP="00AF27C4">
      <w:pPr>
        <w:pStyle w:val="a3"/>
        <w:numPr>
          <w:ilvl w:val="0"/>
          <w:numId w:val="1"/>
        </w:numPr>
        <w:spacing w:after="0" w:line="240" w:lineRule="auto"/>
        <w:ind w:hanging="504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672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الخبرات الحالية:</w:t>
      </w:r>
    </w:p>
    <w:p w:rsidR="00AF27C4" w:rsidRDefault="00AF27C4" w:rsidP="00AF27C4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أستاذ مشارك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العلوم السياسية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جامعة الشرق الأوسط للدراسات العليا.</w:t>
      </w:r>
    </w:p>
    <w:p w:rsidR="00AF27C4" w:rsidRDefault="00AF27C4" w:rsidP="00AF27C4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المواد التي يقوم بتدريسها ودرسها: </w:t>
      </w:r>
    </w:p>
    <w:p w:rsidR="00AF27C4" w:rsidRDefault="00AF27C4" w:rsidP="00AF27C4">
      <w:pPr>
        <w:spacing w:after="0" w:line="240" w:lineRule="auto"/>
        <w:ind w:left="28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التربية الوطنية، مقدمة في العلوم السياسية، الاستراتيجية الأمنية، منظمات المجتمع المدني، الجرائم ضد الإنسانية، قضايا دولية معاصرة، إدارة الصراعات الدولية، أنظمة سياسية مقارنة،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العلاقات الدولية، الأمن الإنساني، أنظمة سياسية معاصرة، نظرية العلاقات الدولية التحولات الديمقراطية في الوطن العربي. </w:t>
      </w:r>
    </w:p>
    <w:p w:rsidR="00570C4D" w:rsidRDefault="00570C4D" w:rsidP="00570C4D">
      <w:pPr>
        <w:spacing w:after="0" w:line="240" w:lineRule="auto"/>
        <w:ind w:left="423" w:hanging="284"/>
        <w:jc w:val="low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AF27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مساعد العميد للشؤون الإدارية والمالية </w:t>
      </w:r>
      <w:r w:rsidR="00AF27C4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AF27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كلية عجلون الجامعية </w:t>
      </w:r>
      <w:r w:rsidR="00AF27C4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AF27C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9</w:t>
      </w:r>
      <w:r w:rsidR="00AF27C4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F27C4" w:rsidRDefault="00AF27C4" w:rsidP="00570C4D">
      <w:p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(2- رئيس قسم العلوم الأساسية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كلية  عجلون  الجامعة 2011- 2013. </w:t>
      </w:r>
    </w:p>
    <w:p w:rsidR="00AF27C4" w:rsidRDefault="006B3F36" w:rsidP="006B3F36">
      <w:p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3- </w:t>
      </w:r>
      <w:r w:rsidR="00AF27C4" w:rsidRPr="006B3F3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أستاذ مشاركة في العلوم السياسية في جامعة نايف العربية للعلوم الأمنية المملكة العربية السعودية (تعاقد خارجي) لمدة عام 2014- 2015. </w:t>
      </w:r>
    </w:p>
    <w:p w:rsidR="006B3F36" w:rsidRDefault="006B3F36" w:rsidP="006B3F36">
      <w:p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4- رئيس قسم العلوم الأساسية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كلية عجلون الجامعية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جامعة البلقاء التطبيقية 2015- 2016. </w:t>
      </w:r>
    </w:p>
    <w:p w:rsidR="006B3F36" w:rsidRDefault="006B3F36" w:rsidP="006B3F36">
      <w:pPr>
        <w:spacing w:after="0" w:line="240" w:lineRule="auto"/>
        <w:ind w:left="423" w:hanging="284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5- </w:t>
      </w:r>
      <w:r w:rsidR="00F672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أستاذ مشارك في العلوم السياسية 2016- 2017- عضو هيئة تدريس في جامعة الشرق الأوسط </w:t>
      </w:r>
      <w:r w:rsidR="00F672A6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F672A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تفرغ علمي. </w:t>
      </w:r>
    </w:p>
    <w:p w:rsidR="00F672A6" w:rsidRPr="00F672A6" w:rsidRDefault="00F672A6" w:rsidP="00F672A6">
      <w:pPr>
        <w:pStyle w:val="a3"/>
        <w:numPr>
          <w:ilvl w:val="0"/>
          <w:numId w:val="1"/>
        </w:numPr>
        <w:spacing w:after="0" w:line="240" w:lineRule="auto"/>
        <w:ind w:left="565" w:hanging="426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672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اللجان المشارك فيها: </w:t>
      </w:r>
    </w:p>
    <w:p w:rsidR="00F672A6" w:rsidRDefault="00F672A6" w:rsidP="00F672A6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عضو لجنة الترفيع والترقية في الكلية. </w:t>
      </w:r>
    </w:p>
    <w:p w:rsidR="00F672A6" w:rsidRDefault="00F672A6" w:rsidP="00F672A6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عضو مجلس الكلية 2011- 2012- 2013- 2015. </w:t>
      </w:r>
    </w:p>
    <w:p w:rsidR="00F672A6" w:rsidRDefault="00F672A6" w:rsidP="00F672A6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عضو لجنة الاحتفالات في الكلية </w:t>
      </w:r>
    </w:p>
    <w:p w:rsidR="00F672A6" w:rsidRDefault="00F672A6" w:rsidP="00F672A6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عضو محكم في مجلة دراسات الجامعة الأردنية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الأردن. </w:t>
      </w:r>
    </w:p>
    <w:p w:rsidR="00F672A6" w:rsidRDefault="00F672A6" w:rsidP="00F672A6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عضو محكم في مجلة </w:t>
      </w:r>
      <w:r>
        <w:rPr>
          <w:rFonts w:ascii="Simplified Arabic" w:hAnsi="Simplified Arabic" w:cs="Simplified Arabic"/>
          <w:sz w:val="28"/>
          <w:szCs w:val="28"/>
          <w:lang w:bidi="ar-JO"/>
        </w:rPr>
        <w:t>International Journal of Development and Sustainability (IJDS)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اليابان. </w:t>
      </w:r>
    </w:p>
    <w:p w:rsidR="00F672A6" w:rsidRPr="001202CE" w:rsidRDefault="00F672A6" w:rsidP="00F672A6">
      <w:pPr>
        <w:pStyle w:val="a3"/>
        <w:numPr>
          <w:ilvl w:val="0"/>
          <w:numId w:val="1"/>
        </w:numPr>
        <w:spacing w:after="0" w:line="240" w:lineRule="auto"/>
        <w:ind w:left="565" w:hanging="426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202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المؤتمرات العلمية: </w:t>
      </w:r>
    </w:p>
    <w:p w:rsidR="00F672A6" w:rsidRDefault="00F672A6" w:rsidP="00F672A6">
      <w:pPr>
        <w:bidi w:val="0"/>
        <w:spacing w:after="0" w:line="240" w:lineRule="auto"/>
        <w:ind w:left="139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1-5</w:t>
      </w:r>
      <w:r w:rsidRPr="00F672A6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th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Annual International Conference on Mediterranean Studies 4-7 April 2012 Athens / Greece.</w:t>
      </w:r>
    </w:p>
    <w:p w:rsidR="00F672A6" w:rsidRDefault="00F672A6" w:rsidP="00F672A6">
      <w:pPr>
        <w:bidi w:val="0"/>
        <w:spacing w:after="0" w:line="240" w:lineRule="auto"/>
        <w:ind w:left="139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2-2</w:t>
      </w:r>
      <w:r w:rsidRPr="00F672A6">
        <w:rPr>
          <w:rFonts w:ascii="Simplified Arabic" w:hAnsi="Simplified Arabic" w:cs="Simplified Arabic"/>
          <w:sz w:val="28"/>
          <w:szCs w:val="28"/>
          <w:vertAlign w:val="superscript"/>
          <w:lang w:bidi="ar-JO"/>
        </w:rPr>
        <w:t>nd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International Conference on law, Humanities and Biological Sciences 1-2 - 2013. Bangkok, Thailand. </w:t>
      </w:r>
    </w:p>
    <w:p w:rsidR="00F672A6" w:rsidRDefault="00F672A6" w:rsidP="00F672A6">
      <w:pPr>
        <w:bidi w:val="0"/>
        <w:spacing w:after="0" w:line="240" w:lineRule="auto"/>
        <w:ind w:left="139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Multilingual International Conference- Studies in politics, Education, Health, Engineering and Sociology – April 22- 23- 2016 Izmir- Turkey. </w:t>
      </w:r>
    </w:p>
    <w:p w:rsidR="001202CE" w:rsidRPr="002C7B92" w:rsidRDefault="006100BE" w:rsidP="001202CE">
      <w:pPr>
        <w:spacing w:after="0" w:line="240" w:lineRule="auto"/>
        <w:ind w:left="139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C7B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13</w:t>
      </w:r>
      <w:r w:rsidR="001202CE" w:rsidRPr="002C7B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. الدورات </w:t>
      </w:r>
    </w:p>
    <w:tbl>
      <w:tblPr>
        <w:tblStyle w:val="a4"/>
        <w:bidiVisual/>
        <w:tblW w:w="0" w:type="auto"/>
        <w:tblInd w:w="139" w:type="dxa"/>
        <w:tblLook w:val="04A0"/>
      </w:tblPr>
      <w:tblGrid>
        <w:gridCol w:w="817"/>
        <w:gridCol w:w="3467"/>
        <w:gridCol w:w="2148"/>
        <w:gridCol w:w="2148"/>
      </w:tblGrid>
      <w:tr w:rsidR="001202CE" w:rsidTr="006100BE">
        <w:tc>
          <w:tcPr>
            <w:tcW w:w="817" w:type="dxa"/>
          </w:tcPr>
          <w:p w:rsidR="001202CE" w:rsidRDefault="001202C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467" w:type="dxa"/>
          </w:tcPr>
          <w:p w:rsidR="001202C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2148" w:type="dxa"/>
          </w:tcPr>
          <w:p w:rsidR="001202C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المكان </w:t>
            </w:r>
          </w:p>
        </w:tc>
        <w:tc>
          <w:tcPr>
            <w:tcW w:w="2148" w:type="dxa"/>
          </w:tcPr>
          <w:p w:rsidR="001202C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التاريخ </w:t>
            </w:r>
          </w:p>
        </w:tc>
      </w:tr>
      <w:tr w:rsidR="006100BE" w:rsidTr="006100BE">
        <w:tc>
          <w:tcPr>
            <w:tcW w:w="81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امتحان الكفاءة الجامعية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6100BE" w:rsidTr="006100BE">
        <w:tc>
          <w:tcPr>
            <w:tcW w:w="81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التعلم الإليكتروني بين النظرية والتطبيق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6100BE" w:rsidTr="006100BE">
        <w:tc>
          <w:tcPr>
            <w:tcW w:w="81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تقيم أعضاء هيئة التدريس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6100BE" w:rsidTr="006100BE">
        <w:tc>
          <w:tcPr>
            <w:tcW w:w="81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346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دمج التكنولوجيا بالتعليم الجامعي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الشرق الأوسط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</w:t>
            </w:r>
          </w:p>
        </w:tc>
      </w:tr>
      <w:tr w:rsidR="006100BE" w:rsidTr="006100BE">
        <w:tc>
          <w:tcPr>
            <w:tcW w:w="81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7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القيادة الإدارية وبناء الرؤية 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وزارة التربية والتعليم</w:t>
            </w:r>
          </w:p>
        </w:tc>
        <w:tc>
          <w:tcPr>
            <w:tcW w:w="2148" w:type="dxa"/>
          </w:tcPr>
          <w:p w:rsidR="006100BE" w:rsidRDefault="006100BE" w:rsidP="001202C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2001</w:t>
            </w:r>
          </w:p>
        </w:tc>
      </w:tr>
    </w:tbl>
    <w:p w:rsidR="001202CE" w:rsidRPr="002C7B92" w:rsidRDefault="006100BE" w:rsidP="002C7B92">
      <w:pPr>
        <w:pStyle w:val="a3"/>
        <w:numPr>
          <w:ilvl w:val="0"/>
          <w:numId w:val="9"/>
        </w:numPr>
        <w:spacing w:after="0" w:line="240" w:lineRule="auto"/>
        <w:ind w:left="565" w:hanging="426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2C7B9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اللغات: </w:t>
      </w:r>
    </w:p>
    <w:p w:rsidR="006100BE" w:rsidRPr="006100BE" w:rsidRDefault="006100BE" w:rsidP="006100B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اللغة الإنجليزية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 w:rsidR="002C7B9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كتابة ومحادثة : ممتاز. </w:t>
      </w:r>
    </w:p>
    <w:p w:rsidR="00575CAD" w:rsidRPr="00575CAD" w:rsidRDefault="00575CAD" w:rsidP="00575C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77BB2" w:rsidRPr="00877BB2" w:rsidRDefault="00877BB2" w:rsidP="00877BB2">
      <w:pPr>
        <w:spacing w:after="0" w:line="240" w:lineRule="auto"/>
        <w:ind w:left="425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877BB2" w:rsidRPr="00877BB2" w:rsidSect="00C54EBC">
      <w:pgSz w:w="11906" w:h="16838"/>
      <w:pgMar w:top="1418" w:right="1985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CFC"/>
    <w:multiLevelType w:val="hybridMultilevel"/>
    <w:tmpl w:val="B59E1646"/>
    <w:lvl w:ilvl="0" w:tplc="3DAA22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C2CA4"/>
    <w:multiLevelType w:val="hybridMultilevel"/>
    <w:tmpl w:val="38AEB5B0"/>
    <w:lvl w:ilvl="0" w:tplc="A1D6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36839"/>
    <w:multiLevelType w:val="hybridMultilevel"/>
    <w:tmpl w:val="D0DE62BA"/>
    <w:lvl w:ilvl="0" w:tplc="E042F2A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4BAE23DD"/>
    <w:multiLevelType w:val="hybridMultilevel"/>
    <w:tmpl w:val="D24663C8"/>
    <w:lvl w:ilvl="0" w:tplc="DADCE7D0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7CAF"/>
    <w:multiLevelType w:val="hybridMultilevel"/>
    <w:tmpl w:val="5B8446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04DED"/>
    <w:multiLevelType w:val="hybridMultilevel"/>
    <w:tmpl w:val="B59E1646"/>
    <w:lvl w:ilvl="0" w:tplc="3DAA22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86475"/>
    <w:multiLevelType w:val="hybridMultilevel"/>
    <w:tmpl w:val="0FA2393E"/>
    <w:lvl w:ilvl="0" w:tplc="AAB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D0A2C"/>
    <w:multiLevelType w:val="hybridMultilevel"/>
    <w:tmpl w:val="CE5AD098"/>
    <w:lvl w:ilvl="0" w:tplc="10BE9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033"/>
    <w:multiLevelType w:val="hybridMultilevel"/>
    <w:tmpl w:val="0FF0D448"/>
    <w:lvl w:ilvl="0" w:tplc="67C0C14C">
      <w:start w:val="1"/>
      <w:numFmt w:val="arabicAlpha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4EBC"/>
    <w:rsid w:val="00001C15"/>
    <w:rsid w:val="000C2D87"/>
    <w:rsid w:val="000F7F8D"/>
    <w:rsid w:val="00112BB9"/>
    <w:rsid w:val="00117CB5"/>
    <w:rsid w:val="001202CE"/>
    <w:rsid w:val="00126C99"/>
    <w:rsid w:val="001C3F12"/>
    <w:rsid w:val="00216186"/>
    <w:rsid w:val="002609E4"/>
    <w:rsid w:val="002A112E"/>
    <w:rsid w:val="002B0134"/>
    <w:rsid w:val="002C7B92"/>
    <w:rsid w:val="002E6E92"/>
    <w:rsid w:val="00380B41"/>
    <w:rsid w:val="003A5808"/>
    <w:rsid w:val="004E38BB"/>
    <w:rsid w:val="00570C4D"/>
    <w:rsid w:val="00575CAD"/>
    <w:rsid w:val="005821CC"/>
    <w:rsid w:val="00601169"/>
    <w:rsid w:val="006100BE"/>
    <w:rsid w:val="0064064C"/>
    <w:rsid w:val="006527DB"/>
    <w:rsid w:val="006B3F36"/>
    <w:rsid w:val="007A0854"/>
    <w:rsid w:val="007C1905"/>
    <w:rsid w:val="008344A5"/>
    <w:rsid w:val="00877BB2"/>
    <w:rsid w:val="00AA5ABB"/>
    <w:rsid w:val="00AF27C4"/>
    <w:rsid w:val="00B76B1A"/>
    <w:rsid w:val="00C54EBC"/>
    <w:rsid w:val="00CB0502"/>
    <w:rsid w:val="00CC506E"/>
    <w:rsid w:val="00D31D07"/>
    <w:rsid w:val="00D36DA2"/>
    <w:rsid w:val="00D54A02"/>
    <w:rsid w:val="00DA239E"/>
    <w:rsid w:val="00DC7409"/>
    <w:rsid w:val="00E55D47"/>
    <w:rsid w:val="00E90F44"/>
    <w:rsid w:val="00E97D48"/>
    <w:rsid w:val="00F32A6E"/>
    <w:rsid w:val="00F525E7"/>
    <w:rsid w:val="00F672A6"/>
    <w:rsid w:val="00F72961"/>
    <w:rsid w:val="00FB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9E"/>
    <w:pPr>
      <w:ind w:left="720"/>
      <w:contextualSpacing/>
    </w:pPr>
  </w:style>
  <w:style w:type="table" w:styleId="a4">
    <w:name w:val="Table Grid"/>
    <w:basedOn w:val="a1"/>
    <w:uiPriority w:val="59"/>
    <w:rsid w:val="00DA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A2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9E"/>
    <w:pPr>
      <w:ind w:left="720"/>
      <w:contextualSpacing/>
    </w:pPr>
  </w:style>
  <w:style w:type="table" w:styleId="a4">
    <w:name w:val="Table Grid"/>
    <w:basedOn w:val="a1"/>
    <w:uiPriority w:val="59"/>
    <w:rsid w:val="00D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A2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alkafarne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2019-07-12T18:45:00Z</dcterms:created>
  <dcterms:modified xsi:type="dcterms:W3CDTF">2019-10-14T18:19:00Z</dcterms:modified>
</cp:coreProperties>
</file>