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A6" w:rsidRDefault="00CC57A6" w:rsidP="00CC57A6">
      <w:pPr>
        <w:rPr>
          <w:lang w:bidi="ar-JO"/>
        </w:rPr>
      </w:pPr>
    </w:p>
    <w:p w:rsidR="00CC57A6" w:rsidRDefault="00396E78" w:rsidP="00681E16">
      <w:pPr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إنجازات دائرة الخدمات والرعاية الطلابية </w:t>
      </w:r>
    </w:p>
    <w:p w:rsidR="00396E78" w:rsidRPr="00CC57A6" w:rsidRDefault="00396E78" w:rsidP="00681E16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للعام 2020/2021</w:t>
      </w:r>
      <w:bookmarkStart w:id="0" w:name="_GoBack"/>
      <w:bookmarkEnd w:id="0"/>
    </w:p>
    <w:tbl>
      <w:tblPr>
        <w:tblW w:w="1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0"/>
        <w:gridCol w:w="1220"/>
      </w:tblGrid>
      <w:tr w:rsidR="00681E16" w:rsidRPr="00681E16" w:rsidTr="00681E16">
        <w:trPr>
          <w:trHeight w:val="615"/>
        </w:trPr>
        <w:tc>
          <w:tcPr>
            <w:tcW w:w="1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Arabic Transparent" w:cs="Arabic Transparent"/>
                <w:b/>
                <w:bCs/>
                <w:color w:val="C00000"/>
                <w:kern w:val="24"/>
                <w:sz w:val="36"/>
                <w:szCs w:val="36"/>
                <w:rtl/>
                <w:lang w:bidi="ar-JO"/>
              </w:rPr>
              <w:t>النشاط</w:t>
            </w:r>
            <w:r w:rsidRPr="00681E16">
              <w:rPr>
                <w:rFonts w:ascii="Calibri" w:eastAsia="Calibri" w:hAnsi="Calibri" w:cs="Arial"/>
                <w:b/>
                <w:bCs/>
                <w:color w:val="C00000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Arabic Transparent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الرقم</w:t>
            </w:r>
            <w:r w:rsidRPr="00681E16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  <w:tr w:rsidR="00681E16" w:rsidRPr="00681E16" w:rsidTr="00681E16">
        <w:trPr>
          <w:trHeight w:val="682"/>
        </w:trPr>
        <w:tc>
          <w:tcPr>
            <w:tcW w:w="1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Arabic Transparent" w:cs="Arabic Transparent"/>
                <w:b/>
                <w:bCs/>
                <w:color w:val="C00000"/>
                <w:kern w:val="24"/>
                <w:sz w:val="36"/>
                <w:szCs w:val="36"/>
                <w:rtl/>
              </w:rPr>
              <w:t>اصدار (5912) بطاقة جامعية .</w:t>
            </w:r>
            <w:r w:rsidRPr="00681E16">
              <w:rPr>
                <w:rFonts w:ascii="Calibri" w:eastAsia="Calibri" w:hAnsi="Calibri" w:cs="Arial"/>
                <w:b/>
                <w:bCs/>
                <w:color w:val="C00000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ind w:left="360"/>
              <w:contextualSpacing/>
              <w:jc w:val="center"/>
              <w:rPr>
                <w:rFonts w:ascii="Arial" w:eastAsia="Times New Roman" w:hAnsi="Arial" w:cs="Arial"/>
                <w:sz w:val="32"/>
                <w:szCs w:val="36"/>
                <w:lang w:bidi="ar-JO"/>
              </w:rPr>
            </w:pPr>
            <w:r>
              <w:rPr>
                <w:rFonts w:ascii="Arial" w:eastAsia="Times New Roman" w:hAnsi="Arial" w:cs="Arial" w:hint="cs"/>
                <w:sz w:val="32"/>
                <w:szCs w:val="36"/>
                <w:rtl/>
                <w:lang w:bidi="ar-JO"/>
              </w:rPr>
              <w:t>1</w:t>
            </w:r>
          </w:p>
        </w:tc>
      </w:tr>
      <w:tr w:rsidR="00681E16" w:rsidRPr="00681E16" w:rsidTr="00681E16">
        <w:trPr>
          <w:trHeight w:val="663"/>
        </w:trPr>
        <w:tc>
          <w:tcPr>
            <w:tcW w:w="1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Arabic Transparent" w:cs="Arabic Transparent"/>
                <w:b/>
                <w:bCs/>
                <w:color w:val="C00000"/>
                <w:kern w:val="24"/>
                <w:sz w:val="36"/>
                <w:szCs w:val="36"/>
                <w:rtl/>
              </w:rPr>
              <w:t>تسليم (4500) بطاقة بنكية .</w:t>
            </w:r>
            <w:r w:rsidRPr="00681E16">
              <w:rPr>
                <w:rFonts w:ascii="Calibri" w:eastAsia="Calibri" w:hAnsi="Calibri" w:cs="Arial"/>
                <w:b/>
                <w:bCs/>
                <w:color w:val="C00000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2.</w:t>
            </w:r>
          </w:p>
        </w:tc>
      </w:tr>
      <w:tr w:rsidR="00681E16" w:rsidRPr="00681E16" w:rsidTr="00681E16">
        <w:trPr>
          <w:trHeight w:val="828"/>
        </w:trPr>
        <w:tc>
          <w:tcPr>
            <w:tcW w:w="1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Arabic Transparent" w:cs="Arabic Transparent"/>
                <w:b/>
                <w:bCs/>
                <w:color w:val="C00000"/>
                <w:kern w:val="24"/>
                <w:sz w:val="36"/>
                <w:szCs w:val="36"/>
                <w:rtl/>
              </w:rPr>
              <w:t>تقديم مساعدات مالية طارئة للطلبة المحتاجين وعددهم (104) طالب وطالبة .</w:t>
            </w:r>
            <w:r w:rsidRPr="00681E16">
              <w:rPr>
                <w:rFonts w:ascii="Calibri" w:eastAsia="Calibri" w:hAnsi="Calibri" w:cs="Arial"/>
                <w:b/>
                <w:bCs/>
                <w:color w:val="C00000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3.</w:t>
            </w:r>
          </w:p>
        </w:tc>
      </w:tr>
      <w:tr w:rsidR="00681E16" w:rsidRPr="00681E16" w:rsidTr="00681E16">
        <w:trPr>
          <w:trHeight w:val="1224"/>
        </w:trPr>
        <w:tc>
          <w:tcPr>
            <w:tcW w:w="1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Arabic Transparent" w:cs="Arabic Transparent"/>
                <w:b/>
                <w:bCs/>
                <w:color w:val="C00000"/>
                <w:kern w:val="24"/>
                <w:sz w:val="36"/>
                <w:szCs w:val="36"/>
                <w:rtl/>
              </w:rPr>
              <w:t>اصدار دليل الطالب باللغتين العربيه والانجليزية ووضعه على صفحات الطلبة الخاصة ومواقع الجامعة المختلفة .</w:t>
            </w:r>
            <w:r w:rsidRPr="00681E16">
              <w:rPr>
                <w:rFonts w:ascii="Calibri" w:eastAsia="Calibri" w:hAnsi="Calibri" w:cs="Arial"/>
                <w:b/>
                <w:bCs/>
                <w:color w:val="C00000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4.</w:t>
            </w:r>
          </w:p>
        </w:tc>
      </w:tr>
      <w:tr w:rsidR="00681E16" w:rsidRPr="00681E16" w:rsidTr="00681E16">
        <w:trPr>
          <w:trHeight w:val="975"/>
        </w:trPr>
        <w:tc>
          <w:tcPr>
            <w:tcW w:w="1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Arabic Transparent" w:cs="Arabic Transparent"/>
                <w:b/>
                <w:bCs/>
                <w:color w:val="C00000"/>
                <w:kern w:val="24"/>
                <w:sz w:val="36"/>
                <w:szCs w:val="36"/>
                <w:rtl/>
              </w:rPr>
              <w:t>تعمل الدائرة على اصدار الكتاب السنوي للعام الجامعي 2020/2021 الكترونياً.</w:t>
            </w:r>
            <w:r w:rsidRPr="00681E16">
              <w:rPr>
                <w:rFonts w:ascii="Calibri" w:eastAsia="Calibri" w:hAnsi="Calibri" w:cs="Arial"/>
                <w:b/>
                <w:bCs/>
                <w:color w:val="C00000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5.</w:t>
            </w:r>
          </w:p>
        </w:tc>
      </w:tr>
      <w:tr w:rsidR="00681E16" w:rsidRPr="00681E16" w:rsidTr="00681E16">
        <w:trPr>
          <w:trHeight w:val="975"/>
        </w:trPr>
        <w:tc>
          <w:tcPr>
            <w:tcW w:w="1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Arabic Transparent" w:cs="Arabic Transparent"/>
                <w:b/>
                <w:bCs/>
                <w:color w:val="C00000"/>
                <w:kern w:val="24"/>
                <w:sz w:val="36"/>
                <w:szCs w:val="36"/>
                <w:rtl/>
              </w:rPr>
              <w:t xml:space="preserve">النظر في (8) قضايا طلابية تأديبية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1E16" w:rsidRPr="00681E16" w:rsidRDefault="00681E16" w:rsidP="00681E1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681E16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6.</w:t>
            </w:r>
          </w:p>
        </w:tc>
      </w:tr>
    </w:tbl>
    <w:p w:rsidR="00681E16" w:rsidRDefault="00681E16" w:rsidP="00681E16">
      <w:pPr>
        <w:jc w:val="center"/>
      </w:pPr>
    </w:p>
    <w:sectPr w:rsidR="00681E16" w:rsidSect="00681E16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C0762"/>
    <w:multiLevelType w:val="hybridMultilevel"/>
    <w:tmpl w:val="07989CCC"/>
    <w:lvl w:ilvl="0" w:tplc="CAF4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AE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AEA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01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8BF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40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CE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ED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E2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1E16"/>
    <w:rsid w:val="00396E78"/>
    <w:rsid w:val="00681E16"/>
    <w:rsid w:val="009F3D81"/>
    <w:rsid w:val="00B95A73"/>
    <w:rsid w:val="00CC57A6"/>
    <w:rsid w:val="00F61443"/>
    <w:rsid w:val="00F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6A74"/>
  <w15:docId w15:val="{9EB4521E-A61F-4A6B-89F5-CC2B394E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6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1E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E1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9774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5</cp:revision>
  <dcterms:created xsi:type="dcterms:W3CDTF">2021-06-16T07:21:00Z</dcterms:created>
  <dcterms:modified xsi:type="dcterms:W3CDTF">2021-06-16T09:32:00Z</dcterms:modified>
</cp:coreProperties>
</file>